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54" w:rsidRDefault="007C645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472C4" w:themeFill="accent1"/>
        <w:tblLook w:val="04A0"/>
      </w:tblPr>
      <w:tblGrid>
        <w:gridCol w:w="10456"/>
      </w:tblGrid>
      <w:tr w:rsidR="007C6454" w:rsidTr="00D641FF">
        <w:trPr>
          <w:trHeight w:val="10405"/>
        </w:trPr>
        <w:tc>
          <w:tcPr>
            <w:tcW w:w="10456" w:type="dxa"/>
            <w:shd w:val="clear" w:color="auto" w:fill="4472C4" w:themeFill="accent1"/>
            <w:vAlign w:val="center"/>
          </w:tcPr>
          <w:p w:rsidR="007C6454" w:rsidRDefault="007C6454" w:rsidP="007C64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Pr="00605998" w:rsidRDefault="004E68E8" w:rsidP="00605998">
            <w:pPr>
              <w:pStyle w:val="ListParagraph"/>
              <w:numPr>
                <w:ilvl w:val="1"/>
                <w:numId w:val="8"/>
              </w:numPr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</w:pPr>
            <w:r w:rsidRPr="00605998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  <w:lang w:val="hr-HR"/>
              </w:rPr>
              <w:t>OBRAZAC</w:t>
            </w:r>
            <w:r w:rsidR="00605998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  <w:lang w:val="hr-HR"/>
              </w:rPr>
              <w:t xml:space="preserve"> ZAVRŠNOG IZVJEŠTAJA</w:t>
            </w:r>
          </w:p>
          <w:p w:rsidR="007C6454" w:rsidRDefault="007C6454" w:rsidP="007C64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Default="007C6454" w:rsidP="007C64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noProof/>
                <w:sz w:val="22"/>
                <w:szCs w:val="22"/>
                <w:lang w:eastAsia="bs-Latn-BA"/>
              </w:rPr>
              <w:drawing>
                <wp:inline distT="0" distB="0" distL="0" distR="0">
                  <wp:extent cx="1639747" cy="2073243"/>
                  <wp:effectExtent l="0" t="0" r="0" b="0"/>
                  <wp:docPr id="15260384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038483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487" cy="215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6454" w:rsidRDefault="007C6454" w:rsidP="007C64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Default="007C6454" w:rsidP="007C64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Pr="007C6454" w:rsidRDefault="007C6454" w:rsidP="007C645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</w:pPr>
            <w:r w:rsidRPr="007C6454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  <w:t>MINISTARSTVO KULTURE I SPORTA</w:t>
            </w:r>
          </w:p>
          <w:p w:rsidR="007C6454" w:rsidRPr="007C6454" w:rsidRDefault="007C6454" w:rsidP="007C645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</w:pPr>
            <w:r w:rsidRPr="007C6454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  <w:t>KANTONA SARAJEVO</w:t>
            </w:r>
          </w:p>
          <w:p w:rsidR="007C6454" w:rsidRPr="007C6454" w:rsidRDefault="007C6454" w:rsidP="007C645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</w:pPr>
          </w:p>
          <w:p w:rsidR="00605998" w:rsidRDefault="00605998" w:rsidP="007C645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  <w:t>ZAVRŠNI IZVJEŠTAJ</w:t>
            </w:r>
            <w:r w:rsidR="007C6454" w:rsidRPr="007C6454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  <w:t xml:space="preserve">O REALIZACIJI PROGRAMA </w:t>
            </w:r>
          </w:p>
          <w:p w:rsidR="007C6454" w:rsidRDefault="007C6454" w:rsidP="007C645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</w:pPr>
            <w:r w:rsidRPr="007C6454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  <w:t>NACIONALNIH SPORTSKIH SAVEZA KOJIMA SE OSTVARUJE OPŠTI INTERES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  <w:t xml:space="preserve"> </w:t>
            </w:r>
            <w:r w:rsidR="00605998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  <w:t>U OBLASTI SPORTA</w:t>
            </w:r>
            <w:r w:rsidRPr="007C6454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  <w:t xml:space="preserve"> </w:t>
            </w:r>
          </w:p>
          <w:p w:rsidR="007C6454" w:rsidRDefault="007C6454" w:rsidP="007C645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</w:pPr>
          </w:p>
          <w:p w:rsidR="007C6454" w:rsidRDefault="007C6454" w:rsidP="007C645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</w:pPr>
          </w:p>
          <w:p w:rsidR="007C6454" w:rsidRPr="007C6454" w:rsidRDefault="007C6454" w:rsidP="007C645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  <w:t>U 2024. GODINI</w:t>
            </w:r>
          </w:p>
          <w:p w:rsidR="007C6454" w:rsidRDefault="007C6454" w:rsidP="007C64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Default="007C6454" w:rsidP="007C64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Default="007C6454" w:rsidP="007C64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Default="007C6454" w:rsidP="00D641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C6454" w:rsidTr="007C6454">
        <w:trPr>
          <w:trHeight w:val="628"/>
        </w:trPr>
        <w:tc>
          <w:tcPr>
            <w:tcW w:w="10456" w:type="dxa"/>
            <w:tcBorders>
              <w:bottom w:val="single" w:sz="4" w:space="0" w:color="BFBFBF"/>
            </w:tcBorders>
            <w:shd w:val="clear" w:color="auto" w:fill="auto"/>
          </w:tcPr>
          <w:p w:rsidR="007C6454" w:rsidRDefault="007C6454" w:rsidP="007C64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Pr="007C6454" w:rsidRDefault="007C6454" w:rsidP="007C6454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PUNI NAZIV ORGANIZACIJE:</w:t>
            </w:r>
          </w:p>
        </w:tc>
      </w:tr>
      <w:tr w:rsidR="007C6454" w:rsidTr="007C6454">
        <w:trPr>
          <w:trHeight w:val="723"/>
        </w:trPr>
        <w:tc>
          <w:tcPr>
            <w:tcW w:w="104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C6454" w:rsidRDefault="007C6454" w:rsidP="003C33F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Pr="004A2653" w:rsidRDefault="004A2653" w:rsidP="003C33F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A2653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A2653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Pr="004A2653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4A2653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 </w:t>
            </w:r>
            <w:r w:rsidRPr="004A2653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bookmarkEnd w:id="0"/>
          </w:p>
          <w:p w:rsidR="007C6454" w:rsidRDefault="007C6454" w:rsidP="003C33F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Default="007C6454" w:rsidP="003C33F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7C6454" w:rsidRDefault="007C6454" w:rsidP="007C6454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hr-HR"/>
        </w:rPr>
      </w:pPr>
    </w:p>
    <w:p w:rsidR="00D641FF" w:rsidRDefault="00D641FF" w:rsidP="007C6454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hr-HR"/>
        </w:rPr>
      </w:pPr>
    </w:p>
    <w:p w:rsidR="00D641FF" w:rsidRDefault="00D641FF" w:rsidP="007C6454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hr-HR"/>
        </w:rPr>
      </w:pPr>
    </w:p>
    <w:p w:rsidR="004A2653" w:rsidRDefault="00D641FF" w:rsidP="00D641FF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7C6454">
        <w:rPr>
          <w:rFonts w:asciiTheme="majorHAnsi" w:hAnsiTheme="majorHAnsi" w:cstheme="majorHAnsi"/>
          <w:sz w:val="22"/>
          <w:szCs w:val="22"/>
        </w:rPr>
        <w:t>Mjesto i datum,</w:t>
      </w:r>
      <w:r w:rsidR="004A2653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A2653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4A2653">
        <w:rPr>
          <w:rFonts w:asciiTheme="majorHAnsi" w:hAnsiTheme="majorHAnsi" w:cstheme="majorHAnsi"/>
          <w:sz w:val="22"/>
          <w:szCs w:val="22"/>
        </w:rPr>
      </w:r>
      <w:r w:rsidR="004A2653">
        <w:rPr>
          <w:rFonts w:asciiTheme="majorHAnsi" w:hAnsiTheme="majorHAnsi" w:cstheme="majorHAnsi"/>
          <w:sz w:val="22"/>
          <w:szCs w:val="22"/>
        </w:rPr>
        <w:fldChar w:fldCharType="separate"/>
      </w:r>
      <w:r w:rsidR="004A2653">
        <w:rPr>
          <w:rFonts w:asciiTheme="majorHAnsi" w:hAnsiTheme="majorHAnsi" w:cstheme="majorHAnsi"/>
          <w:noProof/>
          <w:sz w:val="22"/>
          <w:szCs w:val="22"/>
        </w:rPr>
        <w:t> </w:t>
      </w:r>
      <w:r w:rsidR="004A2653">
        <w:rPr>
          <w:rFonts w:asciiTheme="majorHAnsi" w:hAnsiTheme="majorHAnsi" w:cstheme="majorHAnsi"/>
          <w:noProof/>
          <w:sz w:val="22"/>
          <w:szCs w:val="22"/>
        </w:rPr>
        <w:t> </w:t>
      </w:r>
      <w:r w:rsidR="004A2653">
        <w:rPr>
          <w:rFonts w:asciiTheme="majorHAnsi" w:hAnsiTheme="majorHAnsi" w:cstheme="majorHAnsi"/>
          <w:noProof/>
          <w:sz w:val="22"/>
          <w:szCs w:val="22"/>
        </w:rPr>
        <w:t> </w:t>
      </w:r>
      <w:r w:rsidR="004A2653">
        <w:rPr>
          <w:rFonts w:asciiTheme="majorHAnsi" w:hAnsiTheme="majorHAnsi" w:cstheme="majorHAnsi"/>
          <w:noProof/>
          <w:sz w:val="22"/>
          <w:szCs w:val="22"/>
        </w:rPr>
        <w:t> </w:t>
      </w:r>
      <w:r w:rsidR="004A2653">
        <w:rPr>
          <w:rFonts w:asciiTheme="majorHAnsi" w:hAnsiTheme="majorHAnsi" w:cstheme="majorHAnsi"/>
          <w:noProof/>
          <w:sz w:val="22"/>
          <w:szCs w:val="22"/>
        </w:rPr>
        <w:t> </w:t>
      </w:r>
      <w:r w:rsidR="004A2653">
        <w:rPr>
          <w:rFonts w:asciiTheme="majorHAnsi" w:hAnsiTheme="majorHAnsi" w:cstheme="majorHAnsi"/>
          <w:sz w:val="22"/>
          <w:szCs w:val="22"/>
        </w:rPr>
        <w:fldChar w:fldCharType="end"/>
      </w:r>
      <w:bookmarkEnd w:id="1"/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</w:t>
      </w:r>
    </w:p>
    <w:p w:rsidR="004A2653" w:rsidRDefault="00D641FF" w:rsidP="004A2653">
      <w:pPr>
        <w:pStyle w:val="Standard"/>
        <w:ind w:left="3600" w:firstLine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7C6454">
        <w:rPr>
          <w:rFonts w:asciiTheme="majorHAnsi" w:hAnsiTheme="majorHAnsi" w:cstheme="majorHAnsi"/>
          <w:sz w:val="22"/>
          <w:szCs w:val="22"/>
        </w:rPr>
        <w:t>M.P.</w:t>
      </w: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</w:t>
      </w:r>
    </w:p>
    <w:p w:rsidR="00D641FF" w:rsidRDefault="00D641FF" w:rsidP="004A2653">
      <w:pPr>
        <w:pStyle w:val="Standard"/>
        <w:ind w:left="720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IME, PREZIME OVLAŠ</w:t>
      </w:r>
      <w:r w:rsidR="00443249">
        <w:rPr>
          <w:rFonts w:asciiTheme="majorHAnsi" w:hAnsiTheme="majorHAnsi" w:cstheme="majorHAnsi"/>
          <w:sz w:val="22"/>
          <w:szCs w:val="22"/>
        </w:rPr>
        <w:t>T</w:t>
      </w:r>
      <w:r>
        <w:rPr>
          <w:rFonts w:asciiTheme="majorHAnsi" w:hAnsiTheme="majorHAnsi" w:cstheme="majorHAnsi"/>
          <w:sz w:val="22"/>
          <w:szCs w:val="22"/>
        </w:rPr>
        <w:t>ENOG LICA</w:t>
      </w:r>
    </w:p>
    <w:p w:rsidR="00D641FF" w:rsidRDefault="004A2653" w:rsidP="004A2653">
      <w:pPr>
        <w:pStyle w:val="Standard"/>
        <w:tabs>
          <w:tab w:val="left" w:pos="8237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>
        <w:rPr>
          <w:rFonts w:asciiTheme="majorHAnsi" w:hAnsiTheme="majorHAnsi" w:cstheme="majorHAnsi"/>
          <w:sz w:val="22"/>
          <w:szCs w:val="22"/>
        </w:rPr>
      </w:r>
      <w:r>
        <w:rPr>
          <w:rFonts w:asciiTheme="majorHAnsi" w:hAnsiTheme="majorHAnsi" w:cstheme="majorHAnsi"/>
          <w:sz w:val="22"/>
          <w:szCs w:val="22"/>
        </w:rPr>
        <w:fldChar w:fldCharType="separate"/>
      </w:r>
      <w:r>
        <w:rPr>
          <w:rFonts w:asciiTheme="majorHAnsi" w:hAnsiTheme="majorHAnsi" w:cstheme="majorHAnsi"/>
          <w:sz w:val="22"/>
          <w:szCs w:val="22"/>
        </w:rPr>
        <w:t> </w:t>
      </w:r>
      <w:r>
        <w:rPr>
          <w:rFonts w:asciiTheme="majorHAnsi" w:hAnsiTheme="majorHAnsi" w:cstheme="majorHAnsi"/>
          <w:sz w:val="22"/>
          <w:szCs w:val="22"/>
        </w:rPr>
        <w:t> </w:t>
      </w:r>
      <w:r>
        <w:rPr>
          <w:rFonts w:asciiTheme="majorHAnsi" w:hAnsiTheme="majorHAnsi" w:cstheme="majorHAnsi"/>
          <w:sz w:val="22"/>
          <w:szCs w:val="22"/>
        </w:rPr>
        <w:t> </w:t>
      </w:r>
      <w:r>
        <w:rPr>
          <w:rFonts w:asciiTheme="majorHAnsi" w:hAnsiTheme="majorHAnsi" w:cstheme="majorHAnsi"/>
          <w:sz w:val="22"/>
          <w:szCs w:val="22"/>
        </w:rPr>
        <w:t> </w:t>
      </w:r>
      <w:r>
        <w:rPr>
          <w:rFonts w:asciiTheme="majorHAnsi" w:hAnsiTheme="majorHAnsi" w:cstheme="majorHAnsi"/>
          <w:sz w:val="22"/>
          <w:szCs w:val="22"/>
        </w:rPr>
        <w:t> </w:t>
      </w:r>
      <w:r>
        <w:rPr>
          <w:rFonts w:asciiTheme="majorHAnsi" w:hAnsiTheme="majorHAnsi" w:cstheme="majorHAnsi"/>
          <w:sz w:val="22"/>
          <w:szCs w:val="22"/>
        </w:rPr>
        <w:fldChar w:fldCharType="end"/>
      </w:r>
      <w:bookmarkEnd w:id="2"/>
    </w:p>
    <w:p w:rsidR="00D641FF" w:rsidRPr="007C6454" w:rsidRDefault="00D641FF" w:rsidP="00D641FF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:rsidR="007C6454" w:rsidRDefault="00D641FF" w:rsidP="004A2653">
      <w:pPr>
        <w:pStyle w:val="Standard"/>
        <w:ind w:left="5760" w:firstLine="72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POTPIS </w:t>
      </w:r>
      <w:r w:rsidRPr="007C6454">
        <w:rPr>
          <w:rFonts w:asciiTheme="majorHAnsi" w:hAnsiTheme="majorHAnsi" w:cstheme="majorHAnsi"/>
          <w:sz w:val="22"/>
          <w:szCs w:val="22"/>
        </w:rPr>
        <w:t>OVLAŠ</w:t>
      </w:r>
      <w:r w:rsidR="00443249">
        <w:rPr>
          <w:rFonts w:asciiTheme="majorHAnsi" w:hAnsiTheme="majorHAnsi" w:cstheme="majorHAnsi"/>
          <w:sz w:val="22"/>
          <w:szCs w:val="22"/>
        </w:rPr>
        <w:t>T</w:t>
      </w:r>
      <w:r w:rsidRPr="007C6454">
        <w:rPr>
          <w:rFonts w:asciiTheme="majorHAnsi" w:hAnsiTheme="majorHAnsi" w:cstheme="majorHAnsi"/>
          <w:sz w:val="22"/>
          <w:szCs w:val="22"/>
        </w:rPr>
        <w:t>ENO</w:t>
      </w:r>
      <w:r>
        <w:rPr>
          <w:rFonts w:asciiTheme="majorHAnsi" w:hAnsiTheme="majorHAnsi" w:cstheme="majorHAnsi"/>
          <w:sz w:val="22"/>
          <w:szCs w:val="22"/>
        </w:rPr>
        <w:t>G</w:t>
      </w:r>
      <w:r w:rsidRPr="007C6454">
        <w:rPr>
          <w:rFonts w:asciiTheme="majorHAnsi" w:hAnsiTheme="majorHAnsi" w:cstheme="majorHAnsi"/>
          <w:sz w:val="22"/>
          <w:szCs w:val="22"/>
        </w:rPr>
        <w:t xml:space="preserve"> LI</w:t>
      </w:r>
      <w:r>
        <w:rPr>
          <w:rFonts w:asciiTheme="majorHAnsi" w:hAnsiTheme="majorHAnsi" w:cstheme="majorHAnsi"/>
          <w:sz w:val="22"/>
          <w:szCs w:val="22"/>
        </w:rPr>
        <w:t>CA</w:t>
      </w:r>
    </w:p>
    <w:p w:rsidR="003C33F9" w:rsidRDefault="003C33F9" w:rsidP="00D641FF">
      <w:pPr>
        <w:pStyle w:val="Standard"/>
        <w:jc w:val="right"/>
        <w:rPr>
          <w:rFonts w:asciiTheme="majorHAnsi" w:hAnsiTheme="majorHAnsi" w:cstheme="majorHAnsi"/>
          <w:sz w:val="22"/>
          <w:szCs w:val="22"/>
        </w:rPr>
      </w:pPr>
    </w:p>
    <w:p w:rsidR="003C33F9" w:rsidRDefault="003C33F9" w:rsidP="00D641FF">
      <w:pPr>
        <w:pStyle w:val="Standard"/>
        <w:jc w:val="right"/>
        <w:rPr>
          <w:rFonts w:asciiTheme="majorHAnsi" w:hAnsiTheme="majorHAnsi" w:cstheme="majorHAnsi"/>
          <w:sz w:val="22"/>
          <w:szCs w:val="22"/>
        </w:rPr>
      </w:pPr>
    </w:p>
    <w:p w:rsidR="003C33F9" w:rsidRDefault="003C33F9" w:rsidP="00D641FF">
      <w:pPr>
        <w:pStyle w:val="Standard"/>
        <w:jc w:val="right"/>
        <w:rPr>
          <w:rFonts w:asciiTheme="majorHAnsi" w:hAnsiTheme="majorHAnsi" w:cstheme="majorHAnsi"/>
          <w:sz w:val="22"/>
          <w:szCs w:val="22"/>
        </w:rPr>
      </w:pPr>
    </w:p>
    <w:p w:rsidR="00251560" w:rsidRDefault="00605998" w:rsidP="00890D0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Završni izvještaj o realizaciji programa</w:t>
      </w:r>
      <w:r w:rsidR="00251560">
        <w:rPr>
          <w:rFonts w:asciiTheme="majorHAnsi" w:hAnsiTheme="majorHAnsi" w:cstheme="majorHAnsi"/>
          <w:sz w:val="22"/>
          <w:szCs w:val="22"/>
        </w:rPr>
        <w:t xml:space="preserve"> sadrži dva dijela: 1.12.1. – Obrazac izvještaja „Narativni“;, 1.12.2. – Obrazac izvještaja „Finansijski“.</w:t>
      </w:r>
    </w:p>
    <w:p w:rsidR="00890D0B" w:rsidRDefault="00890D0B" w:rsidP="00890D0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Ministarstvo razmatra samo one izvještaje o realizaciji programa koji su podnijeti na propisanom obrascu.</w:t>
      </w:r>
    </w:p>
    <w:p w:rsidR="00B4353B" w:rsidRDefault="00B4353B" w:rsidP="00890D0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Potrebno je obavezno poštovati formu pri popunjavanju obrazaca i ništa ne mijenjati u odnosu na već unijeti tekst u obrascu (ne brisati, ne mijenjati radoslijed pitanja i sl.). Program treba napisati tako što se odgovara na pitanja navedena u obrascima – ništa se ne „podrazumijeva“.</w:t>
      </w:r>
    </w:p>
    <w:p w:rsidR="00B4353B" w:rsidRDefault="00B4353B" w:rsidP="00B4353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Aplikacija mora biti po</w:t>
      </w:r>
      <w:r w:rsidR="005D7EC2">
        <w:rPr>
          <w:rFonts w:asciiTheme="majorHAnsi" w:hAnsiTheme="majorHAnsi" w:cstheme="majorHAnsi"/>
          <w:sz w:val="22"/>
          <w:szCs w:val="22"/>
        </w:rPr>
        <w:t>punjena na računaru.</w:t>
      </w:r>
    </w:p>
    <w:p w:rsidR="00251560" w:rsidRDefault="00251560" w:rsidP="00B4353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:rsidR="00251560" w:rsidRDefault="00251560" w:rsidP="00B4353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Nosioci odabranih programa obavezni su da Ministarstvu, na njegov zahtijev, kao i u roku koji </w:t>
      </w:r>
      <w:r w:rsidR="00890D0B">
        <w:rPr>
          <w:rFonts w:asciiTheme="majorHAnsi" w:hAnsiTheme="majorHAnsi" w:cstheme="majorHAnsi"/>
          <w:sz w:val="22"/>
          <w:szCs w:val="22"/>
        </w:rPr>
        <w:t>je predviđen ugovorom o realizaciji programa, a najmanje jednom godišnje, dostave izvještaj sa potrebnom dokumentacijom o ostvarivanju programa i korištenju sredstava budžeta Kantona Sarajevo.</w:t>
      </w:r>
    </w:p>
    <w:p w:rsidR="00890D0B" w:rsidRDefault="00890D0B" w:rsidP="00B4353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Nosilac je dužan da u roku od 30 dana od završetka realizacije programa i isplate sredstava, dostavi Ministarstvu završni (konačni) izvještaj o realizaciji programa.</w:t>
      </w:r>
    </w:p>
    <w:p w:rsidR="00890D0B" w:rsidRDefault="00890D0B" w:rsidP="00B4353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:rsidR="00890D0B" w:rsidRDefault="00890D0B" w:rsidP="00B4353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Nosioci programa koji ne utroše odobrena budžetska sredstva po nekoj od avansni uplata. Dužni su Ministarstvu da u periodičnom izvještaju obrazlože</w:t>
      </w:r>
      <w:r w:rsidR="00A9110B">
        <w:rPr>
          <w:rFonts w:asciiTheme="majorHAnsi" w:hAnsiTheme="majorHAnsi" w:cstheme="majorHAnsi"/>
          <w:sz w:val="22"/>
          <w:szCs w:val="22"/>
        </w:rPr>
        <w:t xml:space="preserve"> razloge zbog kojih ta sredstva nisu utrošena.</w:t>
      </w:r>
    </w:p>
    <w:p w:rsidR="00A9110B" w:rsidRDefault="00A9110B" w:rsidP="00B4353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Ukoliko se radi o neutrošenim sredstvima na godišnjem nivou, nosilac programa je obavezan da po podnošenju završnog izvještaja izvrši povraćaj sredstava u budžet Kantona Sarajevo.</w:t>
      </w:r>
    </w:p>
    <w:p w:rsidR="00A9110B" w:rsidRDefault="00A9110B" w:rsidP="00B4353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:rsidR="005D7EC2" w:rsidRPr="00A9110B" w:rsidRDefault="00A9110B" w:rsidP="00A9110B">
      <w:pPr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Završni izvještaj</w:t>
      </w:r>
      <w:r w:rsidR="005D7EC2" w:rsidRPr="00A9110B">
        <w:rPr>
          <w:rFonts w:asciiTheme="majorHAnsi" w:hAnsiTheme="majorHAnsi" w:cstheme="majorHAnsi"/>
          <w:sz w:val="22"/>
          <w:szCs w:val="22"/>
          <w:lang w:val="hr-HR"/>
        </w:rPr>
        <w:t xml:space="preserve"> se dostavlja u zatvorenoj koverti. Adresa primaoca mora se nalaziti u desnom donjem dijelu pošiljke koja mora sadržati: </w:t>
      </w:r>
    </w:p>
    <w:p w:rsidR="005D7EC2" w:rsidRDefault="005D7EC2" w:rsidP="005D7EC2">
      <w:pPr>
        <w:pStyle w:val="ListParagraph"/>
        <w:rPr>
          <w:rFonts w:asciiTheme="majorHAnsi" w:hAnsiTheme="majorHAnsi" w:cstheme="majorHAnsi"/>
          <w:sz w:val="22"/>
          <w:szCs w:val="22"/>
          <w:lang w:val="hr-HR"/>
        </w:rPr>
      </w:pPr>
    </w:p>
    <w:p w:rsidR="005D7EC2" w:rsidRPr="00EF5ACA" w:rsidRDefault="005D7EC2" w:rsidP="005D7EC2">
      <w:pPr>
        <w:pStyle w:val="ListParagraph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 w:rsidRPr="00EF5ACA">
        <w:rPr>
          <w:rFonts w:asciiTheme="majorHAnsi" w:hAnsiTheme="majorHAnsi" w:cstheme="majorHAnsi"/>
          <w:sz w:val="22"/>
          <w:szCs w:val="22"/>
          <w:lang w:val="hr-HR"/>
        </w:rPr>
        <w:t>Ministarstvo kulture i sporta Kantona Sarajevo</w:t>
      </w:r>
    </w:p>
    <w:p w:rsidR="005D7EC2" w:rsidRDefault="005D7EC2" w:rsidP="005D7EC2">
      <w:pPr>
        <w:ind w:left="360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Reisa Džemaludina Čauševića br. 1</w:t>
      </w:r>
    </w:p>
    <w:p w:rsidR="005D7EC2" w:rsidRDefault="005D7EC2" w:rsidP="005D7EC2">
      <w:pPr>
        <w:ind w:left="360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71000 Sarajevo</w:t>
      </w:r>
    </w:p>
    <w:p w:rsidR="00A9110B" w:rsidRDefault="00A9110B" w:rsidP="005D7EC2">
      <w:pPr>
        <w:ind w:left="360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Sektor sporta</w:t>
      </w:r>
    </w:p>
    <w:p w:rsidR="00A9110B" w:rsidRDefault="00A9110B" w:rsidP="00A9110B">
      <w:pPr>
        <w:ind w:left="360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Završni izvješataj o realizaciji programa </w:t>
      </w:r>
      <w:r w:rsidR="005D7EC2">
        <w:rPr>
          <w:rFonts w:asciiTheme="majorHAnsi" w:hAnsiTheme="majorHAnsi" w:cstheme="majorHAnsi"/>
          <w:sz w:val="22"/>
          <w:szCs w:val="22"/>
          <w:lang w:val="hr-HR"/>
        </w:rPr>
        <w:t>nacionalnih sportskih saveza</w:t>
      </w:r>
      <w:r w:rsidR="00532A55">
        <w:rPr>
          <w:rFonts w:asciiTheme="majorHAnsi" w:hAnsiTheme="majorHAnsi" w:cstheme="majorHAnsi"/>
          <w:sz w:val="22"/>
          <w:szCs w:val="22"/>
          <w:lang w:val="hr-HR"/>
        </w:rPr>
        <w:t xml:space="preserve"> kojima </w:t>
      </w:r>
    </w:p>
    <w:p w:rsidR="005D7EC2" w:rsidRDefault="00532A55" w:rsidP="00A9110B">
      <w:pPr>
        <w:ind w:left="360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se ostvaruje</w:t>
      </w:r>
      <w:r w:rsidR="00A9110B">
        <w:rPr>
          <w:rFonts w:asciiTheme="majorHAnsi" w:hAnsiTheme="majorHAnsi" w:cstheme="majorHAnsi"/>
          <w:sz w:val="22"/>
          <w:szCs w:val="22"/>
          <w:lang w:val="hr-HR"/>
        </w:rPr>
        <w:t xml:space="preserve"> opšti interes u oblasti sporta</w:t>
      </w:r>
      <w:r w:rsidR="005D7EC2"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</w:p>
    <w:p w:rsidR="005D7EC2" w:rsidRDefault="00062DB0" w:rsidP="00062DB0">
      <w:pPr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(Obavezno navesti naziv programa za koji se dostavlja izvještaj)</w:t>
      </w:r>
    </w:p>
    <w:p w:rsidR="00062DB0" w:rsidRPr="00EF5ACA" w:rsidRDefault="00062DB0" w:rsidP="00062DB0">
      <w:pPr>
        <w:jc w:val="center"/>
        <w:rPr>
          <w:rFonts w:asciiTheme="majorHAnsi" w:hAnsiTheme="majorHAnsi" w:cstheme="majorHAnsi"/>
          <w:sz w:val="22"/>
          <w:szCs w:val="22"/>
          <w:lang w:val="hr-HR"/>
        </w:rPr>
      </w:pPr>
    </w:p>
    <w:p w:rsidR="005D7EC2" w:rsidRPr="00062DB0" w:rsidRDefault="005D7EC2" w:rsidP="00062DB0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062DB0">
        <w:rPr>
          <w:rFonts w:asciiTheme="majorHAnsi" w:hAnsiTheme="majorHAnsi" w:cstheme="majorHAnsi"/>
          <w:sz w:val="22"/>
          <w:szCs w:val="22"/>
          <w:lang w:val="hr-HR"/>
        </w:rPr>
        <w:t>Adresa pošiljaoca Aplikacije mora se upisati u lijevom gornjem dijelu adresne strane ili na poleđini pošiljke koja mora sadržati:</w:t>
      </w:r>
    </w:p>
    <w:p w:rsidR="005D7EC2" w:rsidRDefault="005D7EC2" w:rsidP="005D7EC2">
      <w:pPr>
        <w:pStyle w:val="ListParagraph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Tačan naziv podnosioca aplikacije</w:t>
      </w:r>
    </w:p>
    <w:p w:rsidR="005D7EC2" w:rsidRDefault="005D7EC2" w:rsidP="005D7EC2">
      <w:pPr>
        <w:pStyle w:val="ListParagraph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Adresa podnosioca aplikacije</w:t>
      </w:r>
    </w:p>
    <w:p w:rsidR="005D7EC2" w:rsidRDefault="005D7EC2" w:rsidP="005D7EC2">
      <w:pPr>
        <w:pStyle w:val="ListParagraph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Mjesto podnosioca aplikacije</w:t>
      </w:r>
    </w:p>
    <w:p w:rsidR="005D7EC2" w:rsidRPr="005D7EC2" w:rsidRDefault="005D7EC2" w:rsidP="005D7EC2">
      <w:pPr>
        <w:rPr>
          <w:rFonts w:asciiTheme="majorHAnsi" w:hAnsiTheme="majorHAnsi" w:cstheme="majorHAnsi"/>
          <w:sz w:val="22"/>
          <w:szCs w:val="22"/>
          <w:lang w:val="hr-HR"/>
        </w:rPr>
      </w:pPr>
    </w:p>
    <w:p w:rsidR="005D7EC2" w:rsidRDefault="005D7EC2" w:rsidP="00B4353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:rsidR="00B4353B" w:rsidRPr="00D641FF" w:rsidRDefault="00B4353B" w:rsidP="00B4353B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B4353B" w:rsidRPr="00D641FF" w:rsidSect="00572787">
      <w:pgSz w:w="11906" w:h="16838"/>
      <w:pgMar w:top="97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3EE9"/>
    <w:multiLevelType w:val="multilevel"/>
    <w:tmpl w:val="6278331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0D942B9B"/>
    <w:multiLevelType w:val="multilevel"/>
    <w:tmpl w:val="02EC9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CF850E5"/>
    <w:multiLevelType w:val="multilevel"/>
    <w:tmpl w:val="5BE009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302116C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CDA0128"/>
    <w:multiLevelType w:val="hybridMultilevel"/>
    <w:tmpl w:val="64465E4C"/>
    <w:lvl w:ilvl="0" w:tplc="8E781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E44C1"/>
    <w:multiLevelType w:val="hybridMultilevel"/>
    <w:tmpl w:val="D7EE8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57290"/>
    <w:multiLevelType w:val="hybridMultilevel"/>
    <w:tmpl w:val="6C38153E"/>
    <w:lvl w:ilvl="0" w:tplc="F2E62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32C91"/>
    <w:multiLevelType w:val="multilevel"/>
    <w:tmpl w:val="F3361FE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ocumentProtection w:edit="forms" w:enforcement="1" w:cryptProviderType="rsaFull" w:cryptAlgorithmClass="hash" w:cryptAlgorithmType="typeAny" w:cryptAlgorithmSid="4" w:cryptSpinCount="100000" w:hash="9rqAyigdOCIbbr5vb3U1fBPjYNM=" w:salt="v+fzxnUgmfqkMcHXhq4avw=="/>
  <w:defaultTabStop w:val="720"/>
  <w:hyphenationZone w:val="425"/>
  <w:characterSpacingControl w:val="doNotCompress"/>
  <w:compat/>
  <w:rsids>
    <w:rsidRoot w:val="007C6454"/>
    <w:rsid w:val="000042A3"/>
    <w:rsid w:val="00062DB0"/>
    <w:rsid w:val="000C21C4"/>
    <w:rsid w:val="00132EAB"/>
    <w:rsid w:val="00251560"/>
    <w:rsid w:val="003C33F9"/>
    <w:rsid w:val="00443249"/>
    <w:rsid w:val="004A2653"/>
    <w:rsid w:val="004E68E8"/>
    <w:rsid w:val="00532A55"/>
    <w:rsid w:val="00572787"/>
    <w:rsid w:val="005A6BEA"/>
    <w:rsid w:val="005D7EC2"/>
    <w:rsid w:val="00605998"/>
    <w:rsid w:val="00716BE0"/>
    <w:rsid w:val="007C6454"/>
    <w:rsid w:val="00890D0B"/>
    <w:rsid w:val="00A9110B"/>
    <w:rsid w:val="00B4353B"/>
    <w:rsid w:val="00BA3ED5"/>
    <w:rsid w:val="00C33AD7"/>
    <w:rsid w:val="00CC73C7"/>
    <w:rsid w:val="00D641FF"/>
    <w:rsid w:val="00DF4E66"/>
    <w:rsid w:val="00F23DEB"/>
    <w:rsid w:val="00F5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6454"/>
    <w:pPr>
      <w:ind w:left="720"/>
      <w:contextualSpacing/>
    </w:pPr>
  </w:style>
  <w:style w:type="paragraph" w:customStyle="1" w:styleId="Standard">
    <w:name w:val="Standard"/>
    <w:rsid w:val="007C6454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Dzevad Hamzic</dc:creator>
  <cp:lastModifiedBy>dzevad.hamzic</cp:lastModifiedBy>
  <cp:revision>4</cp:revision>
  <cp:lastPrinted>2024-02-23T09:26:00Z</cp:lastPrinted>
  <dcterms:created xsi:type="dcterms:W3CDTF">2024-02-23T08:35:00Z</dcterms:created>
  <dcterms:modified xsi:type="dcterms:W3CDTF">2024-03-11T11:08:00Z</dcterms:modified>
</cp:coreProperties>
</file>